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31/B/82/26/FD15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des Berufskolleg Meschede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Auf dem Grundstück des Berufskollegs Meschede "Dünnefeldweg 5, Meschede" ist eine den zukünftigen
Anforderungen des Berufskollegs sowie der zukünftigen Rettungsdienstschule des Hochsauerlandkreises
angepasste Medientrasse - Leistung Heizung-Sanitär - zu errichten.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